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C1" w:rsidRDefault="00636BC3" w:rsidP="00753D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8.35pt;margin-top:0;width:218.85pt;height:52.5pt;z-index:251656704" filled="f" fillcolor="black" stroked="f">
            <v:textbox style="mso-next-textbox:#_x0000_s1026">
              <w:txbxContent>
                <w:p w:rsidR="005B64B5" w:rsidRPr="001F082B" w:rsidRDefault="005B64B5">
                  <w:pPr>
                    <w:jc w:val="center"/>
                    <w:rPr>
                      <w:rFonts w:asciiTheme="minorHAnsi" w:hAnsiTheme="minorHAnsi"/>
                      <w:color w:val="808080"/>
                      <w:sz w:val="72"/>
                      <w:szCs w:val="72"/>
                    </w:rPr>
                  </w:pPr>
                  <w:r w:rsidRPr="001F082B">
                    <w:rPr>
                      <w:rFonts w:asciiTheme="minorHAnsi" w:hAnsiTheme="minorHAnsi"/>
                      <w:color w:val="808080"/>
                      <w:sz w:val="72"/>
                      <w:szCs w:val="72"/>
                    </w:rPr>
                    <w:t>press release</w:t>
                  </w:r>
                </w:p>
                <w:p w:rsidR="005B64B5" w:rsidRDefault="005B64B5">
                  <w:pPr>
                    <w:jc w:val="center"/>
                    <w:rPr>
                      <w:rFonts w:ascii="Georgia" w:hAnsi="Georgia"/>
                      <w:color w:val="808080"/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7" type="#_x0000_t202" style="position:absolute;margin-left:85.45pt;margin-top:0;width:224.6pt;height:73.15pt;z-index:251658752;mso-wrap-style:none" stroked="f">
            <v:textbox style="mso-fit-shape-to-text:t">
              <w:txbxContent>
                <w:p w:rsidR="005B64B5" w:rsidRDefault="005B64B5" w:rsidP="00CC72C3">
                  <w:pPr>
                    <w:ind w:left="360"/>
                  </w:pPr>
                </w:p>
              </w:txbxContent>
            </v:textbox>
          </v:shape>
        </w:pict>
      </w:r>
    </w:p>
    <w:p w:rsidR="00F519A7" w:rsidRDefault="00AE37FE" w:rsidP="00CC72C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605409" cy="1035025"/>
            <wp:effectExtent l="19050" t="0" r="4441" b="0"/>
            <wp:docPr id="5" name="Picture 4" descr="Seguin-and-UCP-Join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uin-and-UCP-Joint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409" cy="10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BF3">
        <w:rPr>
          <w:rFonts w:ascii="Times New Roman" w:hAnsi="Times New Roman"/>
        </w:rPr>
        <w:tab/>
      </w:r>
      <w:r w:rsidR="004B1BF3">
        <w:rPr>
          <w:rFonts w:ascii="Times New Roman" w:hAnsi="Times New Roman"/>
        </w:rPr>
        <w:tab/>
      </w:r>
      <w:r w:rsidR="004B1BF3">
        <w:rPr>
          <w:rFonts w:ascii="Times New Roman" w:hAnsi="Times New Roman"/>
        </w:rPr>
        <w:tab/>
      </w:r>
    </w:p>
    <w:p w:rsidR="00CC72C3" w:rsidRPr="001F082B" w:rsidRDefault="00CC72C3" w:rsidP="00CC72C3">
      <w:pPr>
        <w:rPr>
          <w:rFonts w:asciiTheme="minorHAnsi" w:hAnsiTheme="minorHAnsi"/>
          <w:sz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D91" w:rsidRPr="009C5232">
        <w:rPr>
          <w:rFonts w:ascii="Times New Roman" w:hAnsi="Times New Roman"/>
        </w:rPr>
        <w:tab/>
      </w:r>
      <w:r w:rsidR="004B1BF3">
        <w:rPr>
          <w:rFonts w:ascii="Times New Roman" w:hAnsi="Times New Roman"/>
        </w:rPr>
        <w:tab/>
      </w:r>
      <w:r w:rsidR="004B1BF3">
        <w:rPr>
          <w:rFonts w:ascii="Times New Roman" w:hAnsi="Times New Roman"/>
        </w:rPr>
        <w:tab/>
      </w:r>
      <w:r w:rsidR="00753D91" w:rsidRPr="001F082B">
        <w:rPr>
          <w:rFonts w:asciiTheme="minorHAnsi" w:hAnsiTheme="minorHAnsi"/>
          <w:b/>
          <w:sz w:val="24"/>
        </w:rPr>
        <w:t>Date:</w:t>
      </w:r>
      <w:r w:rsidR="00753D91" w:rsidRPr="001F082B">
        <w:rPr>
          <w:rFonts w:asciiTheme="minorHAnsi" w:hAnsiTheme="minorHAnsi"/>
          <w:sz w:val="24"/>
        </w:rPr>
        <w:t xml:space="preserve">       </w:t>
      </w:r>
      <w:r w:rsidR="00753D91" w:rsidRPr="001F082B">
        <w:rPr>
          <w:rFonts w:asciiTheme="minorHAnsi" w:hAnsiTheme="minorHAnsi"/>
          <w:sz w:val="24"/>
        </w:rPr>
        <w:tab/>
      </w:r>
      <w:r w:rsidR="00CA570D">
        <w:rPr>
          <w:rFonts w:asciiTheme="minorHAnsi" w:hAnsiTheme="minorHAnsi"/>
          <w:sz w:val="24"/>
        </w:rPr>
        <w:t>February 12</w:t>
      </w:r>
      <w:r w:rsidR="00991B75">
        <w:rPr>
          <w:rFonts w:asciiTheme="minorHAnsi" w:hAnsiTheme="minorHAnsi"/>
          <w:sz w:val="24"/>
        </w:rPr>
        <w:t>, 2015</w:t>
      </w:r>
    </w:p>
    <w:p w:rsidR="00753D91" w:rsidRPr="001F082B" w:rsidRDefault="00CC72C3" w:rsidP="00CC72C3">
      <w:pPr>
        <w:rPr>
          <w:rFonts w:asciiTheme="minorHAnsi" w:hAnsiTheme="minorHAnsi"/>
          <w:sz w:val="24"/>
        </w:rPr>
      </w:pPr>
      <w:r w:rsidRPr="001F082B">
        <w:rPr>
          <w:rFonts w:asciiTheme="minorHAnsi" w:hAnsiTheme="minorHAnsi"/>
          <w:b/>
          <w:i/>
          <w:sz w:val="28"/>
          <w:szCs w:val="28"/>
        </w:rPr>
        <w:t>FOR IMMEDIATE RELEASE</w:t>
      </w:r>
      <w:r w:rsidRPr="001F082B">
        <w:rPr>
          <w:rFonts w:asciiTheme="minorHAnsi" w:hAnsiTheme="minorHAnsi"/>
          <w:b/>
          <w:sz w:val="24"/>
        </w:rPr>
        <w:t xml:space="preserve"> </w:t>
      </w:r>
      <w:r w:rsidRPr="001F082B">
        <w:rPr>
          <w:rFonts w:asciiTheme="minorHAnsi" w:hAnsiTheme="minorHAnsi"/>
          <w:b/>
          <w:sz w:val="24"/>
        </w:rPr>
        <w:tab/>
      </w:r>
      <w:r w:rsidRPr="001F082B">
        <w:rPr>
          <w:rFonts w:asciiTheme="minorHAnsi" w:hAnsiTheme="minorHAnsi"/>
          <w:b/>
          <w:sz w:val="24"/>
        </w:rPr>
        <w:tab/>
      </w:r>
      <w:r w:rsidRPr="001F082B">
        <w:rPr>
          <w:rFonts w:asciiTheme="minorHAnsi" w:hAnsiTheme="minorHAnsi"/>
          <w:b/>
          <w:sz w:val="24"/>
        </w:rPr>
        <w:tab/>
      </w:r>
      <w:r w:rsidR="001F082B">
        <w:rPr>
          <w:rFonts w:asciiTheme="minorHAnsi" w:hAnsiTheme="minorHAnsi"/>
          <w:b/>
          <w:sz w:val="24"/>
        </w:rPr>
        <w:tab/>
      </w:r>
      <w:r w:rsidR="00753D91" w:rsidRPr="001F082B">
        <w:rPr>
          <w:rFonts w:asciiTheme="minorHAnsi" w:hAnsiTheme="minorHAnsi"/>
          <w:b/>
          <w:sz w:val="24"/>
        </w:rPr>
        <w:t>Contact:</w:t>
      </w:r>
      <w:r w:rsidR="00753D91" w:rsidRPr="001F082B">
        <w:rPr>
          <w:rFonts w:asciiTheme="minorHAnsi" w:hAnsiTheme="minorHAnsi"/>
          <w:sz w:val="24"/>
        </w:rPr>
        <w:t xml:space="preserve">  </w:t>
      </w:r>
      <w:r w:rsidR="00753D91" w:rsidRPr="001F082B">
        <w:rPr>
          <w:rFonts w:asciiTheme="minorHAnsi" w:hAnsiTheme="minorHAnsi"/>
          <w:sz w:val="24"/>
        </w:rPr>
        <w:tab/>
      </w:r>
      <w:r w:rsidR="00AA2AAB">
        <w:rPr>
          <w:rFonts w:asciiTheme="minorHAnsi" w:hAnsiTheme="minorHAnsi"/>
          <w:sz w:val="24"/>
        </w:rPr>
        <w:t>Kelley Currier</w:t>
      </w:r>
    </w:p>
    <w:p w:rsidR="00753D91" w:rsidRPr="001F082B" w:rsidRDefault="00753D91" w:rsidP="00A041C1">
      <w:pPr>
        <w:ind w:left="5040" w:firstLine="720"/>
        <w:rPr>
          <w:rFonts w:asciiTheme="minorHAnsi" w:hAnsiTheme="minorHAnsi"/>
          <w:sz w:val="24"/>
          <w:szCs w:val="24"/>
        </w:rPr>
      </w:pPr>
      <w:r w:rsidRPr="001F082B">
        <w:rPr>
          <w:rFonts w:asciiTheme="minorHAnsi" w:hAnsiTheme="minorHAnsi"/>
          <w:sz w:val="24"/>
        </w:rPr>
        <w:t xml:space="preserve">    </w:t>
      </w:r>
      <w:r w:rsidRPr="001F082B">
        <w:rPr>
          <w:rFonts w:asciiTheme="minorHAnsi" w:hAnsiTheme="minorHAnsi"/>
          <w:sz w:val="24"/>
        </w:rPr>
        <w:tab/>
        <w:t xml:space="preserve">        </w:t>
      </w:r>
      <w:r w:rsidRPr="001F082B">
        <w:rPr>
          <w:rFonts w:asciiTheme="minorHAnsi" w:hAnsiTheme="minorHAnsi"/>
          <w:sz w:val="24"/>
        </w:rPr>
        <w:tab/>
      </w:r>
      <w:r w:rsidR="001073D0" w:rsidRPr="001F082B">
        <w:rPr>
          <w:rFonts w:asciiTheme="minorHAnsi" w:hAnsiTheme="minorHAnsi"/>
          <w:sz w:val="24"/>
          <w:szCs w:val="24"/>
        </w:rPr>
        <w:t>708.222.</w:t>
      </w:r>
      <w:r w:rsidR="00AA2AAB">
        <w:rPr>
          <w:rFonts w:asciiTheme="minorHAnsi" w:hAnsiTheme="minorHAnsi"/>
          <w:sz w:val="24"/>
          <w:szCs w:val="24"/>
        </w:rPr>
        <w:t>5143</w:t>
      </w:r>
    </w:p>
    <w:p w:rsidR="00753D91" w:rsidRPr="001F082B" w:rsidRDefault="002612C4" w:rsidP="00A041C1">
      <w:pPr>
        <w:ind w:left="5040" w:right="-360" w:firstLine="720"/>
        <w:rPr>
          <w:rFonts w:asciiTheme="minorHAnsi" w:hAnsiTheme="minorHAnsi"/>
          <w:sz w:val="24"/>
          <w:szCs w:val="24"/>
        </w:rPr>
      </w:pPr>
      <w:r w:rsidRPr="001F082B">
        <w:rPr>
          <w:rFonts w:asciiTheme="minorHAnsi" w:hAnsiTheme="minorHAnsi"/>
          <w:sz w:val="24"/>
          <w:szCs w:val="24"/>
        </w:rPr>
        <w:t xml:space="preserve">                     </w:t>
      </w:r>
      <w:r w:rsidRPr="001F082B">
        <w:rPr>
          <w:rFonts w:asciiTheme="minorHAnsi" w:hAnsiTheme="minorHAnsi"/>
          <w:sz w:val="24"/>
          <w:szCs w:val="24"/>
        </w:rPr>
        <w:tab/>
      </w:r>
      <w:r w:rsidR="00AA2AAB">
        <w:rPr>
          <w:rFonts w:asciiTheme="minorHAnsi" w:hAnsiTheme="minorHAnsi"/>
          <w:sz w:val="24"/>
          <w:szCs w:val="24"/>
        </w:rPr>
        <w:t>kcurrier</w:t>
      </w:r>
      <w:r w:rsidR="000816E5" w:rsidRPr="001F082B">
        <w:rPr>
          <w:rFonts w:asciiTheme="minorHAnsi" w:hAnsiTheme="minorHAnsi"/>
          <w:sz w:val="24"/>
          <w:szCs w:val="24"/>
        </w:rPr>
        <w:t>@seguin.org</w:t>
      </w:r>
    </w:p>
    <w:p w:rsidR="00F247E3" w:rsidRDefault="00F247E3" w:rsidP="004B1BF3">
      <w:pPr>
        <w:pStyle w:val="Body"/>
        <w:jc w:val="center"/>
        <w:rPr>
          <w:rFonts w:asciiTheme="minorHAnsi" w:hAnsiTheme="minorHAnsi"/>
          <w:sz w:val="16"/>
          <w:szCs w:val="16"/>
        </w:rPr>
      </w:pPr>
    </w:p>
    <w:p w:rsidR="00486119" w:rsidRDefault="00486119" w:rsidP="004B1BF3">
      <w:pPr>
        <w:pStyle w:val="Body"/>
        <w:jc w:val="center"/>
        <w:rPr>
          <w:rFonts w:asciiTheme="minorHAnsi" w:hAnsiTheme="minorHAnsi"/>
          <w:sz w:val="16"/>
          <w:szCs w:val="16"/>
        </w:rPr>
      </w:pPr>
    </w:p>
    <w:p w:rsidR="00FE0A9B" w:rsidRDefault="00F43B07" w:rsidP="00FE0A9B">
      <w:pPr>
        <w:pStyle w:val="Body"/>
        <w:jc w:val="center"/>
        <w:rPr>
          <w:rFonts w:asciiTheme="minorHAnsi" w:hAnsiTheme="minorHAnsi"/>
          <w:sz w:val="32"/>
          <w:szCs w:val="32"/>
        </w:rPr>
      </w:pPr>
      <w:proofErr w:type="spellStart"/>
      <w:proofErr w:type="gramStart"/>
      <w:r>
        <w:rPr>
          <w:rFonts w:asciiTheme="minorHAnsi" w:hAnsiTheme="minorHAnsi"/>
          <w:sz w:val="32"/>
          <w:szCs w:val="32"/>
        </w:rPr>
        <w:t>inPresence</w:t>
      </w:r>
      <w:proofErr w:type="spellEnd"/>
      <w:proofErr w:type="gramEnd"/>
      <w:r>
        <w:rPr>
          <w:rFonts w:asciiTheme="minorHAnsi" w:hAnsiTheme="minorHAnsi"/>
          <w:sz w:val="32"/>
          <w:szCs w:val="32"/>
        </w:rPr>
        <w:t xml:space="preserve"> To Donate Percentage Of All March Sales To UCP Seguin</w:t>
      </w:r>
    </w:p>
    <w:p w:rsidR="00FE0A9B" w:rsidRPr="007D7A99" w:rsidRDefault="00FE0A9B" w:rsidP="004B1BF3">
      <w:pPr>
        <w:pStyle w:val="Body"/>
        <w:jc w:val="center"/>
        <w:rPr>
          <w:i/>
          <w:sz w:val="24"/>
          <w:szCs w:val="24"/>
        </w:rPr>
      </w:pPr>
    </w:p>
    <w:p w:rsidR="0034329A" w:rsidRDefault="00E87B22" w:rsidP="0028091A">
      <w:pPr>
        <w:pStyle w:val="Body"/>
        <w:rPr>
          <w:rFonts w:asciiTheme="minorHAnsi" w:hAnsiTheme="minorHAnsi"/>
        </w:rPr>
      </w:pPr>
      <w:r>
        <w:rPr>
          <w:rFonts w:asciiTheme="minorHAnsi" w:hAnsiTheme="minorHAnsi"/>
        </w:rPr>
        <w:t>(Oak Park, IL</w:t>
      </w:r>
      <w:proofErr w:type="gramStart"/>
      <w:r>
        <w:rPr>
          <w:rFonts w:asciiTheme="minorHAnsi" w:hAnsiTheme="minorHAnsi"/>
        </w:rPr>
        <w:t xml:space="preserve">)  </w:t>
      </w:r>
      <w:proofErr w:type="spellStart"/>
      <w:r w:rsidR="0056743F">
        <w:rPr>
          <w:rFonts w:asciiTheme="minorHAnsi" w:hAnsiTheme="minorHAnsi"/>
        </w:rPr>
        <w:t>inPresence</w:t>
      </w:r>
      <w:proofErr w:type="spellEnd"/>
      <w:proofErr w:type="gramEnd"/>
      <w:r w:rsidR="0056743F">
        <w:rPr>
          <w:rFonts w:asciiTheme="minorHAnsi" w:hAnsiTheme="minorHAnsi"/>
        </w:rPr>
        <w:t xml:space="preserve">, a computing and technology retailer at 159 S Oak Park Avenue in Oak Park, is partnering with UCP Seguin of Greater Chicago </w:t>
      </w:r>
      <w:r>
        <w:rPr>
          <w:rFonts w:asciiTheme="minorHAnsi" w:hAnsiTheme="minorHAnsi"/>
        </w:rPr>
        <w:t xml:space="preserve">as part of </w:t>
      </w:r>
      <w:r w:rsidR="009914DB">
        <w:rPr>
          <w:rFonts w:asciiTheme="minorHAnsi" w:hAnsiTheme="minorHAnsi"/>
        </w:rPr>
        <w:t>Developmental Disabilities</w:t>
      </w:r>
      <w:r w:rsidR="0056743F">
        <w:rPr>
          <w:rFonts w:asciiTheme="minorHAnsi" w:hAnsiTheme="minorHAnsi"/>
        </w:rPr>
        <w:t xml:space="preserve"> Awareness Month this March 2015.</w:t>
      </w:r>
    </w:p>
    <w:p w:rsidR="0034329A" w:rsidRPr="00A57C33" w:rsidRDefault="0034329A" w:rsidP="0028091A">
      <w:pPr>
        <w:pStyle w:val="Body"/>
        <w:rPr>
          <w:rFonts w:asciiTheme="minorHAnsi" w:hAnsiTheme="minorHAnsi"/>
          <w:sz w:val="20"/>
          <w:szCs w:val="20"/>
        </w:rPr>
      </w:pPr>
    </w:p>
    <w:p w:rsidR="00AB6160" w:rsidRDefault="00E87B22" w:rsidP="0028091A">
      <w:pPr>
        <w:pStyle w:val="Body"/>
        <w:rPr>
          <w:rFonts w:asciiTheme="minorHAnsi" w:hAnsiTheme="minorHAnsi"/>
        </w:rPr>
      </w:pPr>
      <w:r>
        <w:rPr>
          <w:rFonts w:asciiTheme="minorHAnsi" w:hAnsiTheme="minorHAnsi"/>
        </w:rPr>
        <w:t>Throughout the month of March</w:t>
      </w:r>
      <w:r w:rsidR="0056743F">
        <w:rPr>
          <w:rFonts w:asciiTheme="minorHAnsi" w:hAnsiTheme="minorHAnsi"/>
        </w:rPr>
        <w:t xml:space="preserve">, </w:t>
      </w:r>
      <w:proofErr w:type="spellStart"/>
      <w:r w:rsidR="0056743F">
        <w:rPr>
          <w:rFonts w:asciiTheme="minorHAnsi" w:hAnsiTheme="minorHAnsi"/>
        </w:rPr>
        <w:t>inPresence</w:t>
      </w:r>
      <w:proofErr w:type="spellEnd"/>
      <w:r w:rsidR="0056743F">
        <w:rPr>
          <w:rFonts w:asciiTheme="minorHAnsi" w:hAnsiTheme="minorHAnsi"/>
        </w:rPr>
        <w:t xml:space="preserve"> will donate 10% of each sale to UCP Seguin</w:t>
      </w:r>
      <w:r w:rsidR="00721382">
        <w:rPr>
          <w:rFonts w:asciiTheme="minorHAnsi" w:hAnsiTheme="minorHAnsi"/>
        </w:rPr>
        <w:t>’s Special Olympics Program</w:t>
      </w:r>
      <w:r w:rsidR="0056743F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>By purchasing their new computers</w:t>
      </w:r>
      <w:r w:rsidR="00A97401">
        <w:rPr>
          <w:rFonts w:asciiTheme="minorHAnsi" w:hAnsiTheme="minorHAnsi"/>
        </w:rPr>
        <w:t xml:space="preserve"> or</w:t>
      </w:r>
      <w:r>
        <w:rPr>
          <w:rFonts w:asciiTheme="minorHAnsi" w:hAnsiTheme="minorHAnsi"/>
        </w:rPr>
        <w:t xml:space="preserve"> tablets at</w:t>
      </w:r>
      <w:r w:rsidR="005B64B5">
        <w:rPr>
          <w:rFonts w:asciiTheme="minorHAnsi" w:hAnsiTheme="minorHAnsi"/>
        </w:rPr>
        <w:t xml:space="preserve"> </w:t>
      </w:r>
      <w:proofErr w:type="spellStart"/>
      <w:r w:rsidR="005B64B5">
        <w:rPr>
          <w:rFonts w:asciiTheme="minorHAnsi" w:hAnsiTheme="minorHAnsi"/>
        </w:rPr>
        <w:t>inPresence</w:t>
      </w:r>
      <w:proofErr w:type="spellEnd"/>
      <w:r>
        <w:rPr>
          <w:rFonts w:asciiTheme="minorHAnsi" w:hAnsiTheme="minorHAnsi"/>
        </w:rPr>
        <w:t xml:space="preserve">, customers will </w:t>
      </w:r>
      <w:r w:rsidR="00721382">
        <w:rPr>
          <w:rFonts w:asciiTheme="minorHAnsi" w:hAnsiTheme="minorHAnsi"/>
        </w:rPr>
        <w:t>help provide new uniforms for the Track &amp; Field team</w:t>
      </w:r>
      <w:r>
        <w:rPr>
          <w:rFonts w:asciiTheme="minorHAnsi" w:hAnsiTheme="minorHAnsi"/>
        </w:rPr>
        <w:t>, enabling persons with developm</w:t>
      </w:r>
      <w:r w:rsidR="00377080">
        <w:rPr>
          <w:rFonts w:asciiTheme="minorHAnsi" w:hAnsiTheme="minorHAnsi"/>
        </w:rPr>
        <w:t>ental disabilities to experience the “power and joy of sport”</w:t>
      </w:r>
      <w:r w:rsidR="005B64B5">
        <w:rPr>
          <w:rFonts w:asciiTheme="minorHAnsi" w:hAnsiTheme="minorHAnsi"/>
        </w:rPr>
        <w:t xml:space="preserve">.  Community members will also have the opportunity to </w:t>
      </w:r>
      <w:r w:rsidR="00377080">
        <w:rPr>
          <w:rFonts w:asciiTheme="minorHAnsi" w:hAnsiTheme="minorHAnsi"/>
        </w:rPr>
        <w:t xml:space="preserve">amplify </w:t>
      </w:r>
      <w:proofErr w:type="spellStart"/>
      <w:r w:rsidR="00377080">
        <w:rPr>
          <w:rFonts w:asciiTheme="minorHAnsi" w:hAnsiTheme="minorHAnsi"/>
        </w:rPr>
        <w:t>inPresence’s</w:t>
      </w:r>
      <w:proofErr w:type="spellEnd"/>
      <w:r w:rsidR="00377080">
        <w:rPr>
          <w:rFonts w:asciiTheme="minorHAnsi" w:hAnsiTheme="minorHAnsi"/>
        </w:rPr>
        <w:t xml:space="preserve"> efforts by making</w:t>
      </w:r>
      <w:r w:rsidR="005B64B5">
        <w:rPr>
          <w:rFonts w:asciiTheme="minorHAnsi" w:hAnsiTheme="minorHAnsi"/>
        </w:rPr>
        <w:t xml:space="preserve"> direct donation</w:t>
      </w:r>
      <w:r w:rsidR="0037708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to </w:t>
      </w:r>
      <w:r w:rsidR="00377080">
        <w:rPr>
          <w:rFonts w:asciiTheme="minorHAnsi" w:hAnsiTheme="minorHAnsi"/>
        </w:rPr>
        <w:t>UCP Seguin</w:t>
      </w:r>
      <w:r w:rsidR="005B64B5">
        <w:rPr>
          <w:rFonts w:asciiTheme="minorHAnsi" w:hAnsiTheme="minorHAnsi"/>
        </w:rPr>
        <w:t>.</w:t>
      </w:r>
    </w:p>
    <w:p w:rsidR="00AB6160" w:rsidRPr="00AA2AAB" w:rsidRDefault="00AB6160" w:rsidP="00AA2AAB"/>
    <w:p w:rsidR="005B64B5" w:rsidRPr="005B64B5" w:rsidRDefault="005B64B5" w:rsidP="005B64B5">
      <w:pPr>
        <w:rPr>
          <w:rFonts w:asciiTheme="minorHAnsi" w:hAnsiTheme="minorHAnsi"/>
          <w:sz w:val="22"/>
          <w:szCs w:val="22"/>
        </w:rPr>
      </w:pPr>
      <w:r w:rsidRPr="005B64B5">
        <w:rPr>
          <w:rFonts w:asciiTheme="minorHAnsi" w:hAnsiTheme="minorHAnsi"/>
          <w:sz w:val="22"/>
          <w:szCs w:val="22"/>
        </w:rPr>
        <w:t xml:space="preserve">"UCP Seguin is a well-established and respected community organization. </w:t>
      </w:r>
      <w:r>
        <w:rPr>
          <w:rFonts w:asciiTheme="minorHAnsi" w:hAnsiTheme="minorHAnsi"/>
          <w:sz w:val="22"/>
          <w:szCs w:val="22"/>
        </w:rPr>
        <w:t>We are</w:t>
      </w:r>
      <w:r w:rsidRPr="005B64B5">
        <w:rPr>
          <w:rFonts w:asciiTheme="minorHAnsi" w:hAnsiTheme="minorHAnsi"/>
          <w:sz w:val="22"/>
          <w:szCs w:val="22"/>
        </w:rPr>
        <w:t xml:space="preserve"> honored that we're able to partner with a </w:t>
      </w:r>
      <w:r w:rsidR="00377080">
        <w:rPr>
          <w:rFonts w:asciiTheme="minorHAnsi" w:hAnsiTheme="minorHAnsi"/>
          <w:sz w:val="22"/>
          <w:szCs w:val="22"/>
        </w:rPr>
        <w:t xml:space="preserve">nonprofit </w:t>
      </w:r>
      <w:r w:rsidRPr="005B64B5">
        <w:rPr>
          <w:rFonts w:asciiTheme="minorHAnsi" w:hAnsiTheme="minorHAnsi"/>
          <w:sz w:val="22"/>
          <w:szCs w:val="22"/>
        </w:rPr>
        <w:t xml:space="preserve">with such a long history of </w:t>
      </w:r>
      <w:r w:rsidR="00377080">
        <w:rPr>
          <w:rFonts w:asciiTheme="minorHAnsi" w:hAnsiTheme="minorHAnsi"/>
          <w:sz w:val="22"/>
          <w:szCs w:val="22"/>
        </w:rPr>
        <w:t xml:space="preserve">innovative </w:t>
      </w:r>
      <w:r w:rsidRPr="005B64B5">
        <w:rPr>
          <w:rFonts w:asciiTheme="minorHAnsi" w:hAnsiTheme="minorHAnsi"/>
          <w:sz w:val="22"/>
          <w:szCs w:val="22"/>
        </w:rPr>
        <w:t>service</w:t>
      </w:r>
      <w:r w:rsidR="00377080">
        <w:rPr>
          <w:rFonts w:asciiTheme="minorHAnsi" w:hAnsiTheme="minorHAnsi"/>
          <w:sz w:val="22"/>
          <w:szCs w:val="22"/>
        </w:rPr>
        <w:t>s</w:t>
      </w:r>
      <w:r w:rsidRPr="005B64B5">
        <w:rPr>
          <w:rFonts w:asciiTheme="minorHAnsi" w:hAnsiTheme="minorHAnsi"/>
          <w:sz w:val="22"/>
          <w:szCs w:val="22"/>
        </w:rPr>
        <w:t xml:space="preserve"> for people with disabilities.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5B64B5">
        <w:rPr>
          <w:rFonts w:asciiTheme="minorHAnsi" w:hAnsiTheme="minorHAnsi"/>
          <w:sz w:val="22"/>
          <w:szCs w:val="22"/>
        </w:rPr>
        <w:t xml:space="preserve">The feeling of </w:t>
      </w:r>
      <w:r w:rsidR="00377080">
        <w:rPr>
          <w:rFonts w:asciiTheme="minorHAnsi" w:hAnsiTheme="minorHAnsi"/>
          <w:sz w:val="22"/>
          <w:szCs w:val="22"/>
        </w:rPr>
        <w:t xml:space="preserve">community and togetherness apparent within UCP Seguin </w:t>
      </w:r>
      <w:r w:rsidRPr="005B64B5">
        <w:rPr>
          <w:rFonts w:asciiTheme="minorHAnsi" w:hAnsiTheme="minorHAnsi"/>
          <w:sz w:val="22"/>
          <w:szCs w:val="22"/>
        </w:rPr>
        <w:t>is very special</w:t>
      </w:r>
      <w:r w:rsidR="00377080">
        <w:rPr>
          <w:rFonts w:asciiTheme="minorHAnsi" w:hAnsiTheme="minorHAnsi"/>
          <w:sz w:val="22"/>
          <w:szCs w:val="22"/>
        </w:rPr>
        <w:t xml:space="preserve">, and </w:t>
      </w:r>
      <w:r w:rsidRPr="005B64B5">
        <w:rPr>
          <w:rFonts w:asciiTheme="minorHAnsi" w:hAnsiTheme="minorHAnsi"/>
          <w:sz w:val="22"/>
          <w:szCs w:val="22"/>
        </w:rPr>
        <w:t>we</w:t>
      </w:r>
      <w:r w:rsidR="00377080">
        <w:rPr>
          <w:rFonts w:asciiTheme="minorHAnsi" w:hAnsiTheme="minorHAnsi"/>
          <w:sz w:val="22"/>
          <w:szCs w:val="22"/>
        </w:rPr>
        <w:t>’re</w:t>
      </w:r>
      <w:r w:rsidRPr="005B64B5">
        <w:rPr>
          <w:rFonts w:asciiTheme="minorHAnsi" w:hAnsiTheme="minorHAnsi"/>
          <w:sz w:val="22"/>
          <w:szCs w:val="22"/>
        </w:rPr>
        <w:t xml:space="preserve"> happy to </w:t>
      </w:r>
      <w:r w:rsidR="00377080">
        <w:rPr>
          <w:rFonts w:asciiTheme="minorHAnsi" w:hAnsiTheme="minorHAnsi"/>
          <w:sz w:val="22"/>
          <w:szCs w:val="22"/>
        </w:rPr>
        <w:t xml:space="preserve">help them achieve continued </w:t>
      </w:r>
      <w:r w:rsidRPr="005B64B5">
        <w:rPr>
          <w:rFonts w:asciiTheme="minorHAnsi" w:hAnsiTheme="minorHAnsi"/>
          <w:sz w:val="22"/>
          <w:szCs w:val="22"/>
        </w:rPr>
        <w:t>success in any way</w:t>
      </w:r>
      <w:r>
        <w:rPr>
          <w:rFonts w:asciiTheme="minorHAnsi" w:hAnsiTheme="minorHAnsi"/>
          <w:sz w:val="22"/>
          <w:szCs w:val="22"/>
        </w:rPr>
        <w:t xml:space="preserve"> possible”, says Josh Jennett, Vice President of Sales at </w:t>
      </w:r>
      <w:proofErr w:type="spellStart"/>
      <w:r>
        <w:rPr>
          <w:rFonts w:asciiTheme="minorHAnsi" w:hAnsiTheme="minorHAnsi"/>
          <w:sz w:val="22"/>
          <w:szCs w:val="22"/>
        </w:rPr>
        <w:t>inPresence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5B64B5" w:rsidRPr="00A57C33" w:rsidRDefault="005B64B5" w:rsidP="005B64B5">
      <w:pPr>
        <w:rPr>
          <w:rFonts w:asciiTheme="minorHAnsi" w:hAnsiTheme="minorHAnsi"/>
        </w:rPr>
      </w:pPr>
      <w:r w:rsidRPr="005B64B5">
        <w:rPr>
          <w:rFonts w:asciiTheme="minorHAnsi" w:hAnsiTheme="minorHAnsi"/>
          <w:sz w:val="22"/>
          <w:szCs w:val="22"/>
        </w:rPr>
        <w:t> </w:t>
      </w:r>
    </w:p>
    <w:p w:rsidR="005B64B5" w:rsidRDefault="005B64B5" w:rsidP="005B64B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Owner Ross </w:t>
      </w:r>
      <w:proofErr w:type="spellStart"/>
      <w:r>
        <w:rPr>
          <w:rFonts w:asciiTheme="minorHAnsi" w:hAnsiTheme="minorHAnsi"/>
          <w:sz w:val="22"/>
          <w:szCs w:val="22"/>
        </w:rPr>
        <w:t>Wasserstrom</w:t>
      </w:r>
      <w:proofErr w:type="spellEnd"/>
      <w:r>
        <w:rPr>
          <w:rFonts w:asciiTheme="minorHAnsi" w:hAnsiTheme="minorHAnsi"/>
          <w:sz w:val="22"/>
          <w:szCs w:val="22"/>
        </w:rPr>
        <w:t xml:space="preserve"> adds, </w:t>
      </w:r>
      <w:r w:rsidRPr="005B64B5">
        <w:rPr>
          <w:rFonts w:asciiTheme="minorHAnsi" w:hAnsiTheme="minorHAnsi"/>
          <w:sz w:val="22"/>
          <w:szCs w:val="22"/>
        </w:rPr>
        <w:t xml:space="preserve">"As a small, local business, we have a unique opportunity to do well by doing </w:t>
      </w:r>
      <w:proofErr w:type="gramStart"/>
      <w:r w:rsidRPr="005B64B5">
        <w:rPr>
          <w:rFonts w:asciiTheme="minorHAnsi" w:hAnsiTheme="minorHAnsi"/>
          <w:sz w:val="22"/>
          <w:szCs w:val="22"/>
        </w:rPr>
        <w:t>good</w:t>
      </w:r>
      <w:proofErr w:type="gramEnd"/>
      <w:r w:rsidRPr="005B64B5">
        <w:rPr>
          <w:rFonts w:asciiTheme="minorHAnsi" w:hAnsiTheme="minorHAnsi"/>
          <w:sz w:val="22"/>
          <w:szCs w:val="22"/>
        </w:rPr>
        <w:t xml:space="preserve">. Partnering with UCP Seguin is a great way for our company to be directly involved in improving the lives of our customers and neighbors.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5B64B5">
        <w:rPr>
          <w:rFonts w:asciiTheme="minorHAnsi" w:hAnsiTheme="minorHAnsi"/>
          <w:sz w:val="22"/>
          <w:szCs w:val="22"/>
        </w:rPr>
        <w:t xml:space="preserve">This is a chance for us to give back to the people who have helped us grow as business owners and as people. Everyone at </w:t>
      </w:r>
      <w:proofErr w:type="spellStart"/>
      <w:r w:rsidRPr="005B64B5">
        <w:rPr>
          <w:rFonts w:asciiTheme="minorHAnsi" w:hAnsiTheme="minorHAnsi"/>
          <w:sz w:val="22"/>
          <w:szCs w:val="22"/>
        </w:rPr>
        <w:t>inPresence</w:t>
      </w:r>
      <w:proofErr w:type="spellEnd"/>
      <w:r w:rsidRPr="005B64B5">
        <w:rPr>
          <w:rFonts w:asciiTheme="minorHAnsi" w:hAnsiTheme="minorHAnsi"/>
          <w:sz w:val="22"/>
          <w:szCs w:val="22"/>
        </w:rPr>
        <w:t xml:space="preserve"> hopes that this is the first s</w:t>
      </w:r>
      <w:r>
        <w:rPr>
          <w:rFonts w:asciiTheme="minorHAnsi" w:hAnsiTheme="minorHAnsi"/>
          <w:sz w:val="22"/>
          <w:szCs w:val="22"/>
        </w:rPr>
        <w:t>tep in a long journey together”.</w:t>
      </w:r>
    </w:p>
    <w:p w:rsidR="005B64B5" w:rsidRPr="00A57C33" w:rsidRDefault="005B64B5" w:rsidP="005B64B5">
      <w:pPr>
        <w:rPr>
          <w:rFonts w:asciiTheme="minorHAnsi" w:hAnsiTheme="minorHAnsi"/>
        </w:rPr>
      </w:pPr>
    </w:p>
    <w:p w:rsidR="005B64B5" w:rsidRDefault="00377080" w:rsidP="005B64B5">
      <w:pPr>
        <w:pStyle w:val="Body"/>
        <w:rPr>
          <w:rFonts w:asciiTheme="minorHAnsi" w:hAnsiTheme="minorHAnsi" w:cs="Helvetica"/>
          <w:color w:val="000000" w:themeColor="text1"/>
          <w:shd w:val="clear" w:color="auto" w:fill="FFFFFF"/>
        </w:rPr>
      </w:pPr>
      <w:r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In 1987 </w:t>
      </w:r>
      <w:r w:rsidR="0010660C"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March </w:t>
      </w:r>
      <w:r w:rsidR="009914DB">
        <w:rPr>
          <w:rFonts w:asciiTheme="minorHAnsi" w:hAnsiTheme="minorHAnsi" w:cs="Helvetica"/>
          <w:color w:val="000000" w:themeColor="text1"/>
          <w:shd w:val="clear" w:color="auto" w:fill="FFFFFF"/>
        </w:rPr>
        <w:t xml:space="preserve">was established by presidential proclamation as </w:t>
      </w:r>
      <w:r w:rsidR="0010660C">
        <w:rPr>
          <w:rFonts w:asciiTheme="minorHAnsi" w:hAnsiTheme="minorHAnsi" w:cs="Helvetica"/>
          <w:color w:val="000000" w:themeColor="text1"/>
          <w:shd w:val="clear" w:color="auto" w:fill="FFFFFF"/>
        </w:rPr>
        <w:t>National Develop</w:t>
      </w:r>
      <w:r w:rsidR="0010660C" w:rsidRPr="0010660C">
        <w:rPr>
          <w:rFonts w:asciiTheme="minorHAnsi" w:hAnsiTheme="minorHAnsi" w:cs="Helvetica"/>
          <w:color w:val="auto"/>
          <w:shd w:val="clear" w:color="auto" w:fill="FFFFFF"/>
        </w:rPr>
        <w:t>mental Disabilit</w:t>
      </w:r>
      <w:r w:rsidR="009914DB">
        <w:rPr>
          <w:rFonts w:asciiTheme="minorHAnsi" w:hAnsiTheme="minorHAnsi" w:cs="Helvetica"/>
          <w:color w:val="auto"/>
          <w:shd w:val="clear" w:color="auto" w:fill="FFFFFF"/>
        </w:rPr>
        <w:t>ies</w:t>
      </w:r>
      <w:r w:rsidR="0010660C" w:rsidRPr="0010660C">
        <w:rPr>
          <w:rFonts w:asciiTheme="minorHAnsi" w:hAnsiTheme="minorHAnsi" w:cs="Helvetica"/>
          <w:color w:val="auto"/>
          <w:shd w:val="clear" w:color="auto" w:fill="FFFFFF"/>
        </w:rPr>
        <w:t xml:space="preserve"> Awareness Month.  </w:t>
      </w:r>
      <w:r w:rsidR="009914DB">
        <w:rPr>
          <w:rFonts w:asciiTheme="minorHAnsi" w:hAnsiTheme="minorHAnsi" w:cs="Helvetica"/>
          <w:color w:val="auto"/>
          <w:shd w:val="clear" w:color="auto" w:fill="FFFFFF"/>
        </w:rPr>
        <w:t xml:space="preserve">Since then organizations like UCP Seguin throughout the country have used the month to urge the </w:t>
      </w:r>
      <w:r w:rsidR="0010660C" w:rsidRPr="0010660C">
        <w:rPr>
          <w:rFonts w:asciiTheme="minorHAnsi" w:hAnsiTheme="minorHAnsi" w:cs="Helvetica"/>
          <w:color w:val="auto"/>
          <w:shd w:val="clear" w:color="auto" w:fill="FFFFFF"/>
        </w:rPr>
        <w:t xml:space="preserve">American people </w:t>
      </w:r>
      <w:r w:rsidR="009914DB">
        <w:rPr>
          <w:rFonts w:asciiTheme="minorHAnsi" w:hAnsiTheme="minorHAnsi" w:cs="Helvetica"/>
          <w:color w:val="auto"/>
          <w:shd w:val="clear" w:color="auto" w:fill="FFFFFF"/>
        </w:rPr>
        <w:t>to accord</w:t>
      </w:r>
      <w:r w:rsidR="0010660C" w:rsidRPr="0010660C">
        <w:rPr>
          <w:rFonts w:asciiTheme="minorHAnsi" w:hAnsiTheme="minorHAnsi"/>
          <w:color w:val="auto"/>
          <w:shd w:val="clear" w:color="auto" w:fill="FFFFFF"/>
        </w:rPr>
        <w:t xml:space="preserve"> </w:t>
      </w:r>
      <w:r w:rsidR="009914DB">
        <w:rPr>
          <w:rFonts w:asciiTheme="minorHAnsi" w:hAnsiTheme="minorHAnsi"/>
          <w:color w:val="auto"/>
          <w:shd w:val="clear" w:color="auto" w:fill="FFFFFF"/>
        </w:rPr>
        <w:t>to “</w:t>
      </w:r>
      <w:r w:rsidR="0010660C" w:rsidRPr="0010660C">
        <w:rPr>
          <w:rFonts w:asciiTheme="minorHAnsi" w:hAnsiTheme="minorHAnsi"/>
          <w:color w:val="auto"/>
          <w:shd w:val="clear" w:color="auto" w:fill="FFFFFF"/>
        </w:rPr>
        <w:t>our fellow citizens with such disabilities both encouragement and the opportunities they need to lead productive lives and to achieve their full potential”.</w:t>
      </w:r>
    </w:p>
    <w:p w:rsidR="005B64B5" w:rsidRPr="00A57C33" w:rsidRDefault="005B64B5" w:rsidP="005B64B5">
      <w:pPr>
        <w:pStyle w:val="Body"/>
        <w:rPr>
          <w:rFonts w:asciiTheme="minorHAnsi" w:hAnsiTheme="minorHAnsi" w:cs="Helvetica"/>
          <w:color w:val="000000" w:themeColor="text1"/>
          <w:sz w:val="20"/>
          <w:szCs w:val="20"/>
          <w:shd w:val="clear" w:color="auto" w:fill="FFFFFF"/>
        </w:rPr>
      </w:pPr>
    </w:p>
    <w:p w:rsidR="00E06D91" w:rsidRDefault="000B407F" w:rsidP="000B407F">
      <w:pPr>
        <w:pStyle w:val="Body"/>
        <w:rPr>
          <w:rFonts w:asciiTheme="minorHAnsi" w:hAnsiTheme="minorHAnsi"/>
        </w:rPr>
      </w:pPr>
      <w:r w:rsidRPr="000B407F">
        <w:rPr>
          <w:rFonts w:asciiTheme="minorHAnsi" w:hAnsiTheme="minorHAnsi"/>
        </w:rPr>
        <w:t xml:space="preserve">For more information on </w:t>
      </w:r>
      <w:r w:rsidR="00D51B75">
        <w:rPr>
          <w:rFonts w:asciiTheme="minorHAnsi" w:hAnsiTheme="minorHAnsi"/>
        </w:rPr>
        <w:t xml:space="preserve">the </w:t>
      </w:r>
      <w:r w:rsidR="005B64B5">
        <w:rPr>
          <w:rFonts w:asciiTheme="minorHAnsi" w:hAnsiTheme="minorHAnsi"/>
        </w:rPr>
        <w:t xml:space="preserve">products and services offered by </w:t>
      </w:r>
      <w:proofErr w:type="spellStart"/>
      <w:r w:rsidR="005B64B5">
        <w:rPr>
          <w:rFonts w:asciiTheme="minorHAnsi" w:hAnsiTheme="minorHAnsi"/>
        </w:rPr>
        <w:t>inPresence</w:t>
      </w:r>
      <w:proofErr w:type="spellEnd"/>
      <w:r w:rsidRPr="000B407F">
        <w:rPr>
          <w:rFonts w:asciiTheme="minorHAnsi" w:hAnsiTheme="minorHAnsi"/>
        </w:rPr>
        <w:t xml:space="preserve">, please call </w:t>
      </w:r>
      <w:proofErr w:type="spellStart"/>
      <w:r w:rsidR="00A97401">
        <w:rPr>
          <w:rFonts w:asciiTheme="minorHAnsi" w:hAnsiTheme="minorHAnsi"/>
        </w:rPr>
        <w:t>inPresence</w:t>
      </w:r>
      <w:proofErr w:type="spellEnd"/>
      <w:r w:rsidRPr="000B407F">
        <w:rPr>
          <w:rFonts w:asciiTheme="minorHAnsi" w:hAnsiTheme="minorHAnsi"/>
        </w:rPr>
        <w:t xml:space="preserve"> at </w:t>
      </w:r>
      <w:r w:rsidR="005B64B5">
        <w:rPr>
          <w:rFonts w:asciiTheme="minorHAnsi" w:hAnsiTheme="minorHAnsi"/>
        </w:rPr>
        <w:t>312.436.2848</w:t>
      </w:r>
      <w:r w:rsidR="00D51B75">
        <w:rPr>
          <w:rFonts w:asciiTheme="minorHAnsi" w:hAnsiTheme="minorHAnsi"/>
        </w:rPr>
        <w:t>.</w:t>
      </w:r>
    </w:p>
    <w:p w:rsidR="009914DB" w:rsidRPr="00A57C33" w:rsidRDefault="009914DB" w:rsidP="00F247E3">
      <w:pPr>
        <w:rPr>
          <w:rFonts w:asciiTheme="minorHAnsi" w:hAnsiTheme="minorHAnsi" w:cs="Calibri"/>
        </w:rPr>
      </w:pPr>
    </w:p>
    <w:p w:rsidR="00F247E3" w:rsidRDefault="00F247E3" w:rsidP="00F247E3">
      <w:pPr>
        <w:rPr>
          <w:rStyle w:val="apple-style-span"/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00F247E3">
        <w:rPr>
          <w:rFonts w:asciiTheme="minorHAnsi" w:hAnsiTheme="minorHAnsi" w:cs="Calibri"/>
          <w:sz w:val="22"/>
          <w:szCs w:val="22"/>
        </w:rPr>
        <w:t>UCP Seguin of Greater Chicago is a 501(c</w:t>
      </w:r>
      <w:proofErr w:type="gramStart"/>
      <w:r w:rsidRPr="00F247E3">
        <w:rPr>
          <w:rFonts w:asciiTheme="minorHAnsi" w:hAnsiTheme="minorHAnsi" w:cs="Calibri"/>
          <w:sz w:val="22"/>
          <w:szCs w:val="22"/>
        </w:rPr>
        <w:t>)(</w:t>
      </w:r>
      <w:proofErr w:type="gramEnd"/>
      <w:r w:rsidRPr="00F247E3">
        <w:rPr>
          <w:rFonts w:asciiTheme="minorHAnsi" w:hAnsiTheme="minorHAnsi" w:cs="Calibri"/>
          <w:sz w:val="22"/>
          <w:szCs w:val="22"/>
        </w:rPr>
        <w:t xml:space="preserve">3) nonprofit human services agency dedicated to enriching the lives of people with disabilities. </w:t>
      </w:r>
      <w:r w:rsidRPr="00F247E3">
        <w:rPr>
          <w:rStyle w:val="apple-style-span"/>
          <w:rFonts w:asciiTheme="minorHAnsi" w:hAnsiTheme="minorHAnsi" w:cs="Calibri"/>
          <w:color w:val="222222"/>
          <w:sz w:val="22"/>
          <w:szCs w:val="22"/>
          <w:shd w:val="clear" w:color="auto" w:fill="FFFFFF"/>
        </w:rPr>
        <w:t>Providing programs and services from birth to old age, UCP Seguin</w:t>
      </w:r>
      <w:r w:rsidRPr="00F247E3">
        <w:rPr>
          <w:rFonts w:asciiTheme="minorHAnsi" w:hAnsiTheme="minorHAnsi" w:cs="Calibri"/>
          <w:sz w:val="22"/>
          <w:szCs w:val="22"/>
        </w:rPr>
        <w:t xml:space="preserve"> helps </w:t>
      </w:r>
      <w:r w:rsidRPr="00F247E3">
        <w:rPr>
          <w:rStyle w:val="apple-style-span"/>
          <w:rFonts w:asciiTheme="minorHAnsi" w:hAnsiTheme="minorHAnsi" w:cs="Calibri"/>
          <w:color w:val="222222"/>
          <w:sz w:val="22"/>
          <w:szCs w:val="22"/>
          <w:shd w:val="clear" w:color="auto" w:fill="FFFFFF"/>
        </w:rPr>
        <w:t>children and adults with disabilities achieve their potential, advance</w:t>
      </w:r>
      <w:r w:rsidR="009914DB">
        <w:rPr>
          <w:rStyle w:val="apple-style-span"/>
          <w:rFonts w:asciiTheme="minorHAnsi" w:hAnsiTheme="minorHAnsi" w:cs="Calibri"/>
          <w:color w:val="222222"/>
          <w:sz w:val="22"/>
          <w:szCs w:val="22"/>
          <w:shd w:val="clear" w:color="auto" w:fill="FFFFFF"/>
        </w:rPr>
        <w:t xml:space="preserve"> their independence and act as full</w:t>
      </w:r>
      <w:r w:rsidRPr="00F247E3">
        <w:rPr>
          <w:rStyle w:val="apple-style-span"/>
          <w:rFonts w:asciiTheme="minorHAnsi" w:hAnsiTheme="minorHAnsi" w:cs="Calibri"/>
          <w:color w:val="222222"/>
          <w:sz w:val="22"/>
          <w:szCs w:val="22"/>
          <w:shd w:val="clear" w:color="auto" w:fill="FFFFFF"/>
        </w:rPr>
        <w:t xml:space="preserve"> members of the community. Its programs include innovative</w:t>
      </w:r>
      <w:r w:rsidRPr="00F247E3">
        <w:rPr>
          <w:rStyle w:val="apple-style-span"/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training and education, family support, employment and life-skills training, and</w:t>
      </w:r>
      <w:r w:rsidRPr="00F247E3">
        <w:rPr>
          <w:rFonts w:asciiTheme="minorHAnsi" w:hAnsiTheme="minorHAnsi"/>
          <w:sz w:val="22"/>
          <w:szCs w:val="22"/>
        </w:rPr>
        <w:t xml:space="preserve"> </w:t>
      </w:r>
      <w:r w:rsidRPr="00F247E3">
        <w:rPr>
          <w:rStyle w:val="apple-style-span"/>
          <w:rFonts w:asciiTheme="minorHAnsi" w:hAnsiTheme="minorHAnsi"/>
          <w:color w:val="222222"/>
          <w:sz w:val="22"/>
          <w:szCs w:val="22"/>
          <w:shd w:val="clear" w:color="auto" w:fill="FFFFFF"/>
        </w:rPr>
        <w:t>residential services.</w:t>
      </w:r>
    </w:p>
    <w:p w:rsidR="00C71407" w:rsidRDefault="00C71407" w:rsidP="00F247E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>
        <w:rPr>
          <w:rFonts w:asciiTheme="minorHAnsi" w:hAnsiTheme="minorHAnsi"/>
        </w:rPr>
        <w:tab/>
        <w:t>#</w:t>
      </w:r>
      <w:r>
        <w:rPr>
          <w:rFonts w:asciiTheme="minorHAnsi" w:hAnsiTheme="minorHAnsi"/>
        </w:rPr>
        <w:tab/>
        <w:t>#</w:t>
      </w:r>
    </w:p>
    <w:sectPr w:rsidR="00C71407" w:rsidSect="00A57C33">
      <w:footerReference w:type="default" r:id="rId9"/>
      <w:pgSz w:w="12240" w:h="15840"/>
      <w:pgMar w:top="720" w:right="1267" w:bottom="288" w:left="1152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04" w:rsidRDefault="00136704">
      <w:r>
        <w:separator/>
      </w:r>
    </w:p>
  </w:endnote>
  <w:endnote w:type="continuationSeparator" w:id="0">
    <w:p w:rsidR="00136704" w:rsidRDefault="0013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B5" w:rsidRPr="000942EA" w:rsidRDefault="005B64B5" w:rsidP="00647312">
    <w:pPr>
      <w:pStyle w:val="Footer"/>
      <w:jc w:val="center"/>
      <w:rPr>
        <w:rFonts w:asciiTheme="minorHAnsi" w:hAnsiTheme="minorHAnsi"/>
        <w:smallCaps/>
        <w:sz w:val="26"/>
        <w:szCs w:val="26"/>
        <w:lang w:val="es-ES"/>
      </w:rPr>
    </w:pPr>
    <w:r w:rsidRPr="000942EA">
      <w:rPr>
        <w:rFonts w:asciiTheme="minorHAnsi" w:hAnsiTheme="minorHAnsi"/>
        <w:smallCaps/>
        <w:sz w:val="26"/>
        <w:szCs w:val="26"/>
        <w:lang w:val="es-ES"/>
      </w:rPr>
      <w:t>UCP Seguin  of greater chicago</w:t>
    </w:r>
  </w:p>
  <w:p w:rsidR="005B64B5" w:rsidRPr="000942EA" w:rsidRDefault="005B64B5" w:rsidP="00647312">
    <w:pPr>
      <w:pStyle w:val="Footer"/>
      <w:jc w:val="center"/>
      <w:rPr>
        <w:rFonts w:asciiTheme="minorHAnsi" w:hAnsiTheme="minorHAnsi"/>
        <w:sz w:val="22"/>
        <w:szCs w:val="22"/>
        <w:lang w:val="es-ES"/>
      </w:rPr>
    </w:pPr>
    <w:r w:rsidRPr="000942EA">
      <w:rPr>
        <w:rFonts w:asciiTheme="minorHAnsi" w:hAnsiTheme="minorHAnsi"/>
        <w:sz w:val="22"/>
        <w:szCs w:val="22"/>
        <w:lang w:val="es-ES"/>
      </w:rPr>
      <w:t>3100 S. Central Avenue     Cicero, IL   60804</w:t>
    </w:r>
  </w:p>
  <w:p w:rsidR="005B64B5" w:rsidRPr="000942EA" w:rsidRDefault="005B64B5" w:rsidP="00647312">
    <w:pPr>
      <w:pStyle w:val="Footer"/>
      <w:jc w:val="center"/>
      <w:rPr>
        <w:rFonts w:asciiTheme="minorHAnsi" w:hAnsiTheme="minorHAnsi"/>
        <w:sz w:val="22"/>
        <w:szCs w:val="22"/>
      </w:rPr>
    </w:pPr>
    <w:r w:rsidRPr="000942EA">
      <w:rPr>
        <w:rFonts w:asciiTheme="minorHAnsi" w:hAnsiTheme="minorHAnsi"/>
        <w:sz w:val="22"/>
        <w:szCs w:val="22"/>
      </w:rPr>
      <w:t xml:space="preserve">708.863.3803 – phone          708.222.4851 – fax       </w:t>
    </w:r>
    <w:hyperlink r:id="rId1" w:history="1">
      <w:r w:rsidRPr="00A85C57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www.ucpseguin.org</w:t>
      </w:r>
    </w:hyperlink>
  </w:p>
  <w:p w:rsidR="005B64B5" w:rsidRPr="000942EA" w:rsidRDefault="005B64B5">
    <w:pPr>
      <w:pStyle w:val="Footer"/>
      <w:jc w:val="center"/>
      <w:rPr>
        <w:rFonts w:asciiTheme="minorHAnsi" w:hAnsiTheme="minorHAnsi"/>
        <w:b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04" w:rsidRDefault="00136704">
      <w:r>
        <w:separator/>
      </w:r>
    </w:p>
  </w:footnote>
  <w:footnote w:type="continuationSeparator" w:id="0">
    <w:p w:rsidR="00136704" w:rsidRDefault="00136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5AB"/>
    <w:multiLevelType w:val="hybridMultilevel"/>
    <w:tmpl w:val="667294B4"/>
    <w:lvl w:ilvl="0" w:tplc="B204B23A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2529495F"/>
    <w:multiLevelType w:val="hybridMultilevel"/>
    <w:tmpl w:val="5B62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1F17"/>
    <w:multiLevelType w:val="hybridMultilevel"/>
    <w:tmpl w:val="CF965E8C"/>
    <w:lvl w:ilvl="0" w:tplc="D842EC26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956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 Bold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21CDE"/>
    <w:rsid w:val="0000467A"/>
    <w:rsid w:val="00023AFE"/>
    <w:rsid w:val="00037D28"/>
    <w:rsid w:val="0004048D"/>
    <w:rsid w:val="00040C5D"/>
    <w:rsid w:val="00043375"/>
    <w:rsid w:val="000504B9"/>
    <w:rsid w:val="00053057"/>
    <w:rsid w:val="000677F0"/>
    <w:rsid w:val="000756E9"/>
    <w:rsid w:val="000816E5"/>
    <w:rsid w:val="00084832"/>
    <w:rsid w:val="0008672B"/>
    <w:rsid w:val="000942EA"/>
    <w:rsid w:val="000958DB"/>
    <w:rsid w:val="000A384B"/>
    <w:rsid w:val="000B407F"/>
    <w:rsid w:val="000E7329"/>
    <w:rsid w:val="000F235E"/>
    <w:rsid w:val="000F29D0"/>
    <w:rsid w:val="0010200A"/>
    <w:rsid w:val="0010660C"/>
    <w:rsid w:val="00107231"/>
    <w:rsid w:val="001073D0"/>
    <w:rsid w:val="0011181E"/>
    <w:rsid w:val="00131499"/>
    <w:rsid w:val="00135019"/>
    <w:rsid w:val="00136704"/>
    <w:rsid w:val="00143E1A"/>
    <w:rsid w:val="001505E0"/>
    <w:rsid w:val="00151F0E"/>
    <w:rsid w:val="00153D9B"/>
    <w:rsid w:val="0015494C"/>
    <w:rsid w:val="00154F23"/>
    <w:rsid w:val="00170A91"/>
    <w:rsid w:val="00175065"/>
    <w:rsid w:val="0019608D"/>
    <w:rsid w:val="0019692F"/>
    <w:rsid w:val="00196A82"/>
    <w:rsid w:val="001A26D0"/>
    <w:rsid w:val="001B5FA4"/>
    <w:rsid w:val="001C73BF"/>
    <w:rsid w:val="001D04A5"/>
    <w:rsid w:val="001F082B"/>
    <w:rsid w:val="002152FB"/>
    <w:rsid w:val="00221A1A"/>
    <w:rsid w:val="0023019A"/>
    <w:rsid w:val="00246A6C"/>
    <w:rsid w:val="00256AEF"/>
    <w:rsid w:val="00260FEE"/>
    <w:rsid w:val="002612C4"/>
    <w:rsid w:val="00273B91"/>
    <w:rsid w:val="0028091A"/>
    <w:rsid w:val="00280D2C"/>
    <w:rsid w:val="00291CF6"/>
    <w:rsid w:val="00293D16"/>
    <w:rsid w:val="002C22A7"/>
    <w:rsid w:val="002C7C0F"/>
    <w:rsid w:val="002D7C3F"/>
    <w:rsid w:val="002E11EE"/>
    <w:rsid w:val="002E54C1"/>
    <w:rsid w:val="002E57A5"/>
    <w:rsid w:val="002E7653"/>
    <w:rsid w:val="00306ADA"/>
    <w:rsid w:val="00311746"/>
    <w:rsid w:val="0032456E"/>
    <w:rsid w:val="0034329A"/>
    <w:rsid w:val="00345087"/>
    <w:rsid w:val="003535A8"/>
    <w:rsid w:val="00353861"/>
    <w:rsid w:val="00354BD8"/>
    <w:rsid w:val="00361584"/>
    <w:rsid w:val="00366823"/>
    <w:rsid w:val="00377080"/>
    <w:rsid w:val="00394735"/>
    <w:rsid w:val="003A0D73"/>
    <w:rsid w:val="003B39C5"/>
    <w:rsid w:val="003C39A5"/>
    <w:rsid w:val="003C62F5"/>
    <w:rsid w:val="003C6A3D"/>
    <w:rsid w:val="003D202B"/>
    <w:rsid w:val="003D2491"/>
    <w:rsid w:val="003D43F7"/>
    <w:rsid w:val="003E724B"/>
    <w:rsid w:val="0040234E"/>
    <w:rsid w:val="004116FD"/>
    <w:rsid w:val="004252DD"/>
    <w:rsid w:val="00427DD6"/>
    <w:rsid w:val="00443A5E"/>
    <w:rsid w:val="004463BF"/>
    <w:rsid w:val="004474C1"/>
    <w:rsid w:val="004636BC"/>
    <w:rsid w:val="00481149"/>
    <w:rsid w:val="0048157F"/>
    <w:rsid w:val="00484271"/>
    <w:rsid w:val="00486119"/>
    <w:rsid w:val="004974A1"/>
    <w:rsid w:val="004A05BC"/>
    <w:rsid w:val="004B1BF3"/>
    <w:rsid w:val="004B229A"/>
    <w:rsid w:val="004B25ED"/>
    <w:rsid w:val="004B6B6B"/>
    <w:rsid w:val="004C3C45"/>
    <w:rsid w:val="004D0507"/>
    <w:rsid w:val="004F2AA3"/>
    <w:rsid w:val="00513AB5"/>
    <w:rsid w:val="005247FF"/>
    <w:rsid w:val="00525363"/>
    <w:rsid w:val="005318A1"/>
    <w:rsid w:val="0053658B"/>
    <w:rsid w:val="00553ABC"/>
    <w:rsid w:val="00555724"/>
    <w:rsid w:val="0056743F"/>
    <w:rsid w:val="005905C7"/>
    <w:rsid w:val="00592581"/>
    <w:rsid w:val="00594E61"/>
    <w:rsid w:val="005B1649"/>
    <w:rsid w:val="005B64B5"/>
    <w:rsid w:val="005C2DBF"/>
    <w:rsid w:val="005D7B76"/>
    <w:rsid w:val="005E009A"/>
    <w:rsid w:val="005E536E"/>
    <w:rsid w:val="005E6649"/>
    <w:rsid w:val="005F36A6"/>
    <w:rsid w:val="0060480C"/>
    <w:rsid w:val="006301A2"/>
    <w:rsid w:val="00631180"/>
    <w:rsid w:val="00632B59"/>
    <w:rsid w:val="00636BC3"/>
    <w:rsid w:val="00647312"/>
    <w:rsid w:val="00651065"/>
    <w:rsid w:val="006620A6"/>
    <w:rsid w:val="00672DC4"/>
    <w:rsid w:val="006A34E7"/>
    <w:rsid w:val="006A35FF"/>
    <w:rsid w:val="006B58BB"/>
    <w:rsid w:val="006C595E"/>
    <w:rsid w:val="006C720A"/>
    <w:rsid w:val="006D17BC"/>
    <w:rsid w:val="006E6515"/>
    <w:rsid w:val="006E75A7"/>
    <w:rsid w:val="006F43EE"/>
    <w:rsid w:val="0070059D"/>
    <w:rsid w:val="007012EB"/>
    <w:rsid w:val="007045E2"/>
    <w:rsid w:val="007045F9"/>
    <w:rsid w:val="007062AA"/>
    <w:rsid w:val="00707AD4"/>
    <w:rsid w:val="00714639"/>
    <w:rsid w:val="00721382"/>
    <w:rsid w:val="00724E99"/>
    <w:rsid w:val="00741D58"/>
    <w:rsid w:val="007439D9"/>
    <w:rsid w:val="007476F8"/>
    <w:rsid w:val="00753D91"/>
    <w:rsid w:val="007556F8"/>
    <w:rsid w:val="00757B1F"/>
    <w:rsid w:val="00765FB1"/>
    <w:rsid w:val="0076672A"/>
    <w:rsid w:val="00777099"/>
    <w:rsid w:val="00783F66"/>
    <w:rsid w:val="00786775"/>
    <w:rsid w:val="007972D5"/>
    <w:rsid w:val="007973E6"/>
    <w:rsid w:val="007B2E9D"/>
    <w:rsid w:val="007C2C48"/>
    <w:rsid w:val="007C46A7"/>
    <w:rsid w:val="007D7A99"/>
    <w:rsid w:val="007E6914"/>
    <w:rsid w:val="008004EC"/>
    <w:rsid w:val="00803703"/>
    <w:rsid w:val="00832A62"/>
    <w:rsid w:val="00842F95"/>
    <w:rsid w:val="008539EC"/>
    <w:rsid w:val="0086179C"/>
    <w:rsid w:val="008635FC"/>
    <w:rsid w:val="008751E4"/>
    <w:rsid w:val="008905B3"/>
    <w:rsid w:val="00894D8E"/>
    <w:rsid w:val="008A7DDA"/>
    <w:rsid w:val="008C257F"/>
    <w:rsid w:val="008C4911"/>
    <w:rsid w:val="008E035E"/>
    <w:rsid w:val="009053A7"/>
    <w:rsid w:val="009151D4"/>
    <w:rsid w:val="00925F20"/>
    <w:rsid w:val="00927C9C"/>
    <w:rsid w:val="00952E2A"/>
    <w:rsid w:val="009531EC"/>
    <w:rsid w:val="009544C7"/>
    <w:rsid w:val="00967AB7"/>
    <w:rsid w:val="00980971"/>
    <w:rsid w:val="009914DB"/>
    <w:rsid w:val="00991B75"/>
    <w:rsid w:val="0099325F"/>
    <w:rsid w:val="009A30D3"/>
    <w:rsid w:val="009C178A"/>
    <w:rsid w:val="009C4AA4"/>
    <w:rsid w:val="009E67EA"/>
    <w:rsid w:val="009E7359"/>
    <w:rsid w:val="009F5293"/>
    <w:rsid w:val="009F685B"/>
    <w:rsid w:val="009F7412"/>
    <w:rsid w:val="00A031D6"/>
    <w:rsid w:val="00A041C1"/>
    <w:rsid w:val="00A04B1F"/>
    <w:rsid w:val="00A06CDB"/>
    <w:rsid w:val="00A13437"/>
    <w:rsid w:val="00A237D8"/>
    <w:rsid w:val="00A2535B"/>
    <w:rsid w:val="00A26BED"/>
    <w:rsid w:val="00A379FE"/>
    <w:rsid w:val="00A46F20"/>
    <w:rsid w:val="00A54FBC"/>
    <w:rsid w:val="00A57C33"/>
    <w:rsid w:val="00A67503"/>
    <w:rsid w:val="00A84ED3"/>
    <w:rsid w:val="00A85C57"/>
    <w:rsid w:val="00A97401"/>
    <w:rsid w:val="00AA2AAB"/>
    <w:rsid w:val="00AB6160"/>
    <w:rsid w:val="00AB65B8"/>
    <w:rsid w:val="00AD08C3"/>
    <w:rsid w:val="00AD755E"/>
    <w:rsid w:val="00AE37FE"/>
    <w:rsid w:val="00AE75A8"/>
    <w:rsid w:val="00B1228D"/>
    <w:rsid w:val="00B236A8"/>
    <w:rsid w:val="00B25065"/>
    <w:rsid w:val="00B3487E"/>
    <w:rsid w:val="00B424B4"/>
    <w:rsid w:val="00B50D7C"/>
    <w:rsid w:val="00B523B9"/>
    <w:rsid w:val="00B5442F"/>
    <w:rsid w:val="00B67847"/>
    <w:rsid w:val="00B67D3A"/>
    <w:rsid w:val="00B72730"/>
    <w:rsid w:val="00B833EF"/>
    <w:rsid w:val="00B84F50"/>
    <w:rsid w:val="00B85E88"/>
    <w:rsid w:val="00BA123A"/>
    <w:rsid w:val="00BA3150"/>
    <w:rsid w:val="00BA56CB"/>
    <w:rsid w:val="00BB24D9"/>
    <w:rsid w:val="00BC4C28"/>
    <w:rsid w:val="00BE11CF"/>
    <w:rsid w:val="00BE1518"/>
    <w:rsid w:val="00BF2989"/>
    <w:rsid w:val="00C41D83"/>
    <w:rsid w:val="00C47BF6"/>
    <w:rsid w:val="00C60582"/>
    <w:rsid w:val="00C61AA4"/>
    <w:rsid w:val="00C63D63"/>
    <w:rsid w:val="00C71407"/>
    <w:rsid w:val="00C926F5"/>
    <w:rsid w:val="00C93EEA"/>
    <w:rsid w:val="00CA570D"/>
    <w:rsid w:val="00CB6F7C"/>
    <w:rsid w:val="00CC72C3"/>
    <w:rsid w:val="00CE1284"/>
    <w:rsid w:val="00CF2A0D"/>
    <w:rsid w:val="00D018C1"/>
    <w:rsid w:val="00D01E57"/>
    <w:rsid w:val="00D1053A"/>
    <w:rsid w:val="00D21CDE"/>
    <w:rsid w:val="00D241A4"/>
    <w:rsid w:val="00D36810"/>
    <w:rsid w:val="00D4169A"/>
    <w:rsid w:val="00D41E94"/>
    <w:rsid w:val="00D430B1"/>
    <w:rsid w:val="00D51B75"/>
    <w:rsid w:val="00D64808"/>
    <w:rsid w:val="00D90AD7"/>
    <w:rsid w:val="00DF7884"/>
    <w:rsid w:val="00E034F3"/>
    <w:rsid w:val="00E06D91"/>
    <w:rsid w:val="00E1513E"/>
    <w:rsid w:val="00E37884"/>
    <w:rsid w:val="00E37D61"/>
    <w:rsid w:val="00E57DF3"/>
    <w:rsid w:val="00E605AC"/>
    <w:rsid w:val="00E717AC"/>
    <w:rsid w:val="00E741E3"/>
    <w:rsid w:val="00E87B22"/>
    <w:rsid w:val="00E901BC"/>
    <w:rsid w:val="00E90F65"/>
    <w:rsid w:val="00E95738"/>
    <w:rsid w:val="00EC3380"/>
    <w:rsid w:val="00EC3E78"/>
    <w:rsid w:val="00EC451E"/>
    <w:rsid w:val="00ED26DD"/>
    <w:rsid w:val="00ED6206"/>
    <w:rsid w:val="00F02ADF"/>
    <w:rsid w:val="00F17066"/>
    <w:rsid w:val="00F229E8"/>
    <w:rsid w:val="00F247E3"/>
    <w:rsid w:val="00F270F7"/>
    <w:rsid w:val="00F43B07"/>
    <w:rsid w:val="00F519A7"/>
    <w:rsid w:val="00F529DC"/>
    <w:rsid w:val="00F53EA9"/>
    <w:rsid w:val="00F57CF8"/>
    <w:rsid w:val="00F6493F"/>
    <w:rsid w:val="00F76CDE"/>
    <w:rsid w:val="00F83438"/>
    <w:rsid w:val="00F84075"/>
    <w:rsid w:val="00F84B11"/>
    <w:rsid w:val="00F94869"/>
    <w:rsid w:val="00F95D68"/>
    <w:rsid w:val="00FA4FA6"/>
    <w:rsid w:val="00FC3077"/>
    <w:rsid w:val="00FE0A9B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503"/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5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50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67503"/>
    <w:rPr>
      <w:color w:val="0000FF"/>
      <w:u w:val="single"/>
    </w:rPr>
  </w:style>
  <w:style w:type="paragraph" w:styleId="BodyText">
    <w:name w:val="Body Text"/>
    <w:basedOn w:val="Normal"/>
    <w:rsid w:val="00A67503"/>
    <w:pPr>
      <w:spacing w:line="480" w:lineRule="auto"/>
    </w:pPr>
    <w:rPr>
      <w:sz w:val="22"/>
    </w:rPr>
  </w:style>
  <w:style w:type="paragraph" w:styleId="DocumentMap">
    <w:name w:val="Document Map"/>
    <w:basedOn w:val="Normal"/>
    <w:semiHidden/>
    <w:rsid w:val="00A67503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346EF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4B6B6B"/>
  </w:style>
  <w:style w:type="paragraph" w:styleId="BalloonText">
    <w:name w:val="Balloon Text"/>
    <w:basedOn w:val="Normal"/>
    <w:link w:val="BalloonTextChar"/>
    <w:rsid w:val="00F51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19A7"/>
    <w:rPr>
      <w:rFonts w:ascii="Tahoma" w:hAnsi="Tahoma" w:cs="Tahoma"/>
      <w:sz w:val="16"/>
      <w:szCs w:val="16"/>
    </w:rPr>
  </w:style>
  <w:style w:type="paragraph" w:customStyle="1" w:styleId="Body">
    <w:name w:val="Body"/>
    <w:rsid w:val="004B1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4B1BF3"/>
  </w:style>
  <w:style w:type="paragraph" w:styleId="NormalWeb">
    <w:name w:val="Normal (Web)"/>
    <w:basedOn w:val="Normal"/>
    <w:uiPriority w:val="99"/>
    <w:unhideWhenUsed/>
    <w:rsid w:val="00AA2A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0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1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3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psegu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65AF-50A2-41F0-B6C6-0B374907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Seguin Services Inc.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Malaker</dc:creator>
  <cp:lastModifiedBy>kcurrier</cp:lastModifiedBy>
  <cp:revision>4</cp:revision>
  <cp:lastPrinted>2015-02-12T23:04:00Z</cp:lastPrinted>
  <dcterms:created xsi:type="dcterms:W3CDTF">2015-02-18T17:16:00Z</dcterms:created>
  <dcterms:modified xsi:type="dcterms:W3CDTF">2015-02-18T21:56:00Z</dcterms:modified>
</cp:coreProperties>
</file>